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C1" w:rsidRDefault="005268C1" w:rsidP="0072571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00BF8" w:rsidRPr="00800BF8" w:rsidRDefault="0072571C" w:rsidP="0072571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สรุปผลการรับฟังความคิดเห็น</w:t>
      </w:r>
    </w:p>
    <w:p w:rsidR="00800BF8" w:rsidRPr="005268C1" w:rsidRDefault="00800BF8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5268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C1019" w:rsidRPr="005268C1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ร่าง</w:t>
      </w:r>
      <w:r w:rsidRPr="005268C1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พระราชบัญญัติกำหนดค่าธรรมเนียมการใช้ยานยนตร์บนทางหลวง และสะพาน (ฉบับที่ ..) พ.ศ. .... 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Pr="006C3B3A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วิธีการและระยะเวลาในการรับฟังความคิดเห็น</w:t>
      </w:r>
    </w:p>
    <w:p w:rsidR="003C1019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กรมทางหลวงได้จัดให้มีการรับฟังความคิดเห็นของประชาชนตามบทบัญญัติมาตรา 77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ของรัฐธรรมนูญแห่งราชอาณาจักรไทย ในขั้นตอนการจัดทำและการเสนอร่างกฎหมายโดยนำเผยแพร่ทาง</w:t>
      </w:r>
      <w:proofErr w:type="spellStart"/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เว็ปไซต์</w:t>
      </w:r>
      <w:proofErr w:type="spellEnd"/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ของกรมทางหลวง ((</w:t>
      </w:r>
      <w:hyperlink w:history="1">
        <w:r w:rsidR="003C1019" w:rsidRPr="00507B32">
          <w:rPr>
            <w:rStyle w:val="Hyperlink"/>
            <w:rFonts w:ascii="TH SarabunIT๙" w:eastAsia="Times New Roman" w:hAnsi="TH SarabunIT๙" w:cs="TH SarabunIT๙"/>
            <w:sz w:val="32"/>
            <w:szCs w:val="32"/>
          </w:rPr>
          <w:t>www.doh.go.th</w:t>
        </w:r>
        <w:r w:rsidR="003C1019" w:rsidRPr="00507B32">
          <w:rPr>
            <w:rStyle w:val="Hyperlink"/>
            <w:rFonts w:ascii="TH SarabunIT๙" w:eastAsia="Times New Roman" w:hAnsi="TH SarabunIT๙" w:cs="TH SarabunIT๙" w:hint="cs"/>
            <w:sz w:val="32"/>
            <w:szCs w:val="32"/>
            <w:cs/>
          </w:rPr>
          <w:t>)</w:t>
        </w:r>
      </w:hyperlink>
      <w:r w:rsidR="003C101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</w:t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ข้อมูลดังนี้ </w:t>
      </w:r>
    </w:p>
    <w:p w:rsidR="003C1019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 สภาพปัญหาและสาเหตุของปัญหา</w:t>
      </w:r>
    </w:p>
    <w:p w:rsidR="003C1019" w:rsidRPr="00403E02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2. ความจำเป็นที่ต้องตราพระราชบัญญัติ</w:t>
      </w: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กำหนดค่าธรรมเนียมการใช้ยานยนตร์</w:t>
      </w:r>
    </w:p>
    <w:p w:rsidR="003C1019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บนทางหลวงและสะพาน (ฉบับที่ ..)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พ.ศ. 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C1019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3. หลักการ สาระสำคัญของร่าง</w:t>
      </w: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พระราชบัญญัติกำหนดค่าธรรมเนียมการใช้ยานยนตร์บนทางหลวงและสะพาน (ฉบับที่ ..)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พ.ศ. ....</w:t>
      </w:r>
    </w:p>
    <w:p w:rsidR="003C1019" w:rsidRPr="00403E02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ร่าง</w:t>
      </w: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พระราชบัญญัติกำหนดค่าธรรมเนียมการใช้ยานยนตร์บนทางหลวงและสะพาน (</w:t>
      </w:r>
      <w:proofErr w:type="gramStart"/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ฉบับที่ ..</w:t>
      </w:r>
      <w:proofErr w:type="gramEnd"/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5268C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พ.ศ. ....</w:t>
      </w:r>
    </w:p>
    <w:p w:rsidR="005268C1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โดยมีระยะเวลาในการรับฟังความคิดเห็น  16 วัน ในระหว่างวันที่ 30 พฤศจิกายน 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ถึงวันที่ 15 ธันวาคม 2561 </w:t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C3B3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2. </w:t>
      </w:r>
      <w:r w:rsidR="003C1019"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กลุ่มเป้าหมายในการรับฟังความคิดเห็น</w:t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C1019" w:rsidRPr="00BF4731" w:rsidRDefault="006C3B3A" w:rsidP="006C3B3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ประชาชนทั่วไป</w:t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มีประชาชนเข้ามาดาวน์โหลดเอกสารประกอบการพิจารณา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ร่างพระราชบัญญัติกำหนดค่าธรรมเนียมการใช้ยานยนตร์บนทางหลวงและสะพาน (ฉบับที่..) พ.ศ. .... จำนวน  48  ครั้ง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ดังนี้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 w:rsidR="00BF47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สภาพปัญหาและสาเหตุของปัญหา </w:t>
      </w:r>
      <w:proofErr w:type="gramStart"/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10</w:t>
      </w:r>
      <w:proofErr w:type="gramEnd"/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</w:p>
    <w:p w:rsidR="00BF4731" w:rsidRPr="00403E02" w:rsidRDefault="003C1019" w:rsidP="00BF473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ความจำเป็นที่ต้องตราพระราชบัญญัติ</w:t>
      </w:r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กำหนดค่าธรรมเนียมการใช้ยานยนตร์</w:t>
      </w:r>
    </w:p>
    <w:p w:rsidR="003C1019" w:rsidRDefault="00BF473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บนทางหลวงและสะพาน (ฉบับที่ ..)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พ.ศ. 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12  ครั้ง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 w:rsidR="00BF47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หลักการ สาระสำคัญของร่าง</w:t>
      </w:r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พระราชบัญญัติกำหนดค่าธรรมเนียมการใช้ยานยนตร์บนทางหลวงและสะพาน (</w:t>
      </w:r>
      <w:proofErr w:type="gramStart"/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ฉบับที่ ..</w:t>
      </w:r>
      <w:proofErr w:type="gramEnd"/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BF47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พ.ศ. ....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จำนวน  9  ครั้ง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>4</w:t>
      </w:r>
      <w:r w:rsidR="00BF47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ร่าง</w:t>
      </w:r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พระราชบัญญัติกำหนดค่าธรรมเนียมการใช้ยานยนตร์บนทางหลวงและสะพาน (</w:t>
      </w:r>
      <w:proofErr w:type="gramStart"/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ฉบับที่ ..</w:t>
      </w:r>
      <w:proofErr w:type="gramEnd"/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5268C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F4731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พ.ศ. ....</w:t>
      </w:r>
      <w:r w:rsidR="00BF473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17  ครั้ง</w:t>
      </w:r>
    </w:p>
    <w:p w:rsidR="007B4C59" w:rsidRPr="006C3B3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C3B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ประเด็นที่มีการแสดงความคิดเห็น</w:t>
      </w:r>
    </w:p>
    <w:p w:rsidR="005433EA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มีประชาชนเข้ามาแสดงความคิดเห็นจำนวน 2 คน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เห็นด้วย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คน </w:t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7B4C59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ไม่เห็นด้วย</w:t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5433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87C99" w:rsidRPr="005433EA" w:rsidRDefault="005268C1" w:rsidP="005268C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433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ข้อคัดค้านหรือความคิดเห็น</w:t>
      </w: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ไม่มี</w:t>
      </w:r>
    </w:p>
    <w:p w:rsidR="005268C1" w:rsidRPr="005433E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433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การนำผลการรับฟังความคิดเห็นมาประกอบการพิจารณาจัดทำร่างกฎหมาย</w:t>
      </w:r>
    </w:p>
    <w:p w:rsidR="00487C99" w:rsidRDefault="006D77C2" w:rsidP="007B4C59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เนื่องจากผลการรับฟังความคิดเห็นของประชาชน มีประชาชนเห็นด้วยกับ</w:t>
      </w:r>
      <w:r w:rsidR="00045761"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ร่างพระราชบัญญัติกำหนดค่าธรรมเนียมการใช้ยา</w:t>
      </w:r>
      <w:bookmarkStart w:id="0" w:name="_GoBack"/>
      <w:bookmarkEnd w:id="0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นยนตร์บนทางหลวงและสะพาน (ฉบับที่..) พ.ศ. 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และประชาชนที่เข้ามาแสดงความคิดเห็นว่าไม่เห็นด้วย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ไม่ได้ให้เหตุผลประกอบ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>จึงไม่มีประเด็นที่จะนำมาใช้ในการปรับปรุงร่างพระราชบัญญัติดังกล่าว</w:t>
      </w: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C1019" w:rsidRPr="003C1019" w:rsidRDefault="00487C9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87C99"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54E65" wp14:editId="5E5D5A9F">
                <wp:simplePos x="0" y="0"/>
                <wp:positionH relativeFrom="column">
                  <wp:posOffset>1685925</wp:posOffset>
                </wp:positionH>
                <wp:positionV relativeFrom="paragraph">
                  <wp:posOffset>100965</wp:posOffset>
                </wp:positionV>
                <wp:extent cx="18002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2.75pt,7.95pt" to="274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" strokecolor="#4579b8 [3044]"/>
            </w:pict>
          </mc:Fallback>
        </mc:AlternateContent>
      </w:r>
    </w:p>
    <w:sectPr w:rsidR="003C1019" w:rsidRPr="003C1019" w:rsidSect="001F767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112B"/>
    <w:multiLevelType w:val="hybridMultilevel"/>
    <w:tmpl w:val="12024DE2"/>
    <w:lvl w:ilvl="0" w:tplc="5E00B5E8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3F"/>
    <w:rsid w:val="00045761"/>
    <w:rsid w:val="00157B3F"/>
    <w:rsid w:val="00185A56"/>
    <w:rsid w:val="001F7674"/>
    <w:rsid w:val="00344F08"/>
    <w:rsid w:val="003C1019"/>
    <w:rsid w:val="00487C99"/>
    <w:rsid w:val="004D342F"/>
    <w:rsid w:val="004E5492"/>
    <w:rsid w:val="005268C1"/>
    <w:rsid w:val="005433EA"/>
    <w:rsid w:val="00695492"/>
    <w:rsid w:val="006C3B3A"/>
    <w:rsid w:val="006D77C2"/>
    <w:rsid w:val="006F2C3C"/>
    <w:rsid w:val="0072571C"/>
    <w:rsid w:val="0075178C"/>
    <w:rsid w:val="007B16C9"/>
    <w:rsid w:val="007B4C59"/>
    <w:rsid w:val="00800BF8"/>
    <w:rsid w:val="00994834"/>
    <w:rsid w:val="00BF4731"/>
    <w:rsid w:val="00C842B5"/>
    <w:rsid w:val="00D94195"/>
    <w:rsid w:val="00DE6733"/>
    <w:rsid w:val="00E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IT-DOH-Center-xxx</dc:creator>
  <cp:lastModifiedBy>IT-DOH-Center-xxx</cp:lastModifiedBy>
  <cp:revision>13</cp:revision>
  <cp:lastPrinted>2018-12-24T10:21:00Z</cp:lastPrinted>
  <dcterms:created xsi:type="dcterms:W3CDTF">2018-12-19T13:04:00Z</dcterms:created>
  <dcterms:modified xsi:type="dcterms:W3CDTF">2018-12-24T10:26:00Z</dcterms:modified>
</cp:coreProperties>
</file>